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53" w:rsidRPr="00293A53" w:rsidRDefault="00293A53" w:rsidP="00293A53">
      <w:pPr>
        <w:widowControl/>
        <w:shd w:val="clear" w:color="auto" w:fill="FFFFFF"/>
        <w:jc w:val="both"/>
        <w:outlineLvl w:val="1"/>
        <w:rPr>
          <w:rFonts w:ascii="Microsoft YaHei" w:eastAsia="Microsoft YaHei" w:hAnsi="Microsoft YaHei" w:cs="新細明體"/>
          <w:color w:val="222222"/>
          <w:spacing w:val="12"/>
          <w:kern w:val="0"/>
          <w:sz w:val="38"/>
          <w:szCs w:val="38"/>
        </w:rPr>
      </w:pPr>
      <w:r w:rsidRPr="00293A53">
        <w:rPr>
          <w:rFonts w:ascii="Microsoft YaHei" w:eastAsia="Microsoft YaHei" w:hAnsi="Microsoft YaHei" w:cs="新細明體" w:hint="eastAsia"/>
          <w:color w:val="222222"/>
          <w:spacing w:val="12"/>
          <w:kern w:val="0"/>
          <w:sz w:val="38"/>
          <w:szCs w:val="38"/>
        </w:rPr>
        <w:t>陶瓷公會會員大會 產官提建言</w:t>
      </w:r>
    </w:p>
    <w:p w:rsidR="00293A53" w:rsidRPr="00293A53" w:rsidRDefault="00293A53" w:rsidP="00293A53">
      <w:pPr>
        <w:widowControl/>
        <w:shd w:val="clear" w:color="auto" w:fill="FFFFFF"/>
        <w:spacing w:line="367" w:lineRule="atLeast"/>
        <w:ind w:right="240"/>
        <w:jc w:val="both"/>
        <w:outlineLvl w:val="2"/>
        <w:rPr>
          <w:rFonts w:ascii="Helvetica" w:eastAsia="新細明體" w:hAnsi="Helvetica" w:cs="Helvetica" w:hint="eastAsia"/>
          <w:color w:val="999999"/>
          <w:spacing w:val="12"/>
          <w:kern w:val="0"/>
          <w:sz w:val="14"/>
          <w:szCs w:val="14"/>
        </w:rPr>
      </w:pPr>
      <w:r w:rsidRPr="00293A53">
        <w:rPr>
          <w:rFonts w:ascii="Helvetica" w:eastAsia="新細明體" w:hAnsi="Helvetica" w:cs="Helvetica"/>
          <w:color w:val="999999"/>
          <w:spacing w:val="12"/>
          <w:kern w:val="0"/>
          <w:sz w:val="14"/>
          <w:szCs w:val="14"/>
        </w:rPr>
        <w:t>2016-05-25 09:17:26</w:t>
      </w:r>
      <w:r w:rsidRPr="00293A53">
        <w:rPr>
          <w:rFonts w:ascii="Helvetica" w:eastAsia="新細明體" w:hAnsi="Helvetica" w:cs="Helvetica"/>
          <w:color w:val="999999"/>
          <w:spacing w:val="12"/>
          <w:kern w:val="0"/>
          <w:sz w:val="14"/>
        </w:rPr>
        <w:t> </w:t>
      </w:r>
      <w:r w:rsidRPr="00293A53">
        <w:rPr>
          <w:rFonts w:ascii="Helvetica" w:eastAsia="新細明體" w:hAnsi="Helvetica" w:cs="Helvetica"/>
          <w:color w:val="999999"/>
          <w:spacing w:val="12"/>
          <w:kern w:val="0"/>
          <w:sz w:val="14"/>
          <w:szCs w:val="14"/>
        </w:rPr>
        <w:t>經濟日報</w:t>
      </w:r>
      <w:r w:rsidRPr="00293A53">
        <w:rPr>
          <w:rFonts w:ascii="Helvetica" w:eastAsia="新細明體" w:hAnsi="Helvetica" w:cs="Helvetica"/>
          <w:color w:val="999999"/>
          <w:spacing w:val="12"/>
          <w:kern w:val="0"/>
          <w:sz w:val="14"/>
          <w:szCs w:val="14"/>
        </w:rPr>
        <w:t xml:space="preserve"> </w:t>
      </w:r>
      <w:r w:rsidRPr="00293A53">
        <w:rPr>
          <w:rFonts w:ascii="Helvetica" w:eastAsia="新細明體" w:hAnsi="Helvetica" w:cs="Helvetica"/>
          <w:color w:val="999999"/>
          <w:spacing w:val="12"/>
          <w:kern w:val="0"/>
          <w:sz w:val="14"/>
          <w:szCs w:val="14"/>
        </w:rPr>
        <w:t>詹曾智</w:t>
      </w:r>
    </w:p>
    <w:p w:rsidR="00293A53" w:rsidRPr="00293A53" w:rsidRDefault="00293A53" w:rsidP="00293A53">
      <w:pPr>
        <w:widowControl/>
        <w:shd w:val="clear" w:color="auto" w:fill="FFFFFF"/>
        <w:spacing w:before="240" w:after="240" w:line="367" w:lineRule="atLeast"/>
        <w:jc w:val="both"/>
        <w:rPr>
          <w:rFonts w:ascii="Helvetica" w:eastAsia="新細明體" w:hAnsi="Helvetica" w:cs="Helvetica"/>
          <w:color w:val="444444"/>
          <w:spacing w:val="12"/>
          <w:kern w:val="0"/>
          <w:sz w:val="22"/>
        </w:rPr>
      </w:pPr>
      <w:r w:rsidRPr="00293A53">
        <w:rPr>
          <w:rFonts w:ascii="Helvetica" w:eastAsia="新細明體" w:hAnsi="Helvetica" w:cs="Helvetica"/>
          <w:color w:val="444444"/>
          <w:spacing w:val="12"/>
          <w:kern w:val="0"/>
          <w:sz w:val="22"/>
        </w:rPr>
        <w:t>台灣陶瓷工業同業公會</w:t>
      </w:r>
      <w:r w:rsidRPr="00293A53">
        <w:rPr>
          <w:rFonts w:ascii="Helvetica" w:eastAsia="新細明體" w:hAnsi="Helvetica" w:cs="Helvetica"/>
          <w:color w:val="444444"/>
          <w:spacing w:val="12"/>
          <w:kern w:val="0"/>
          <w:sz w:val="22"/>
        </w:rPr>
        <w:t>20</w:t>
      </w:r>
      <w:r w:rsidRPr="00293A53">
        <w:rPr>
          <w:rFonts w:ascii="Helvetica" w:eastAsia="新細明體" w:hAnsi="Helvetica" w:cs="Helvetica"/>
          <w:color w:val="444444"/>
          <w:spacing w:val="12"/>
          <w:kern w:val="0"/>
          <w:sz w:val="22"/>
        </w:rPr>
        <w:t>日於鶯歌金龍鳳餐廳舉辦第</w:t>
      </w:r>
      <w:r w:rsidRPr="00293A53">
        <w:rPr>
          <w:rFonts w:ascii="Helvetica" w:eastAsia="新細明體" w:hAnsi="Helvetica" w:cs="Helvetica"/>
          <w:color w:val="444444"/>
          <w:spacing w:val="12"/>
          <w:kern w:val="0"/>
          <w:sz w:val="22"/>
        </w:rPr>
        <w:t>18</w:t>
      </w:r>
      <w:r w:rsidRPr="00293A53">
        <w:rPr>
          <w:rFonts w:ascii="Helvetica" w:eastAsia="新細明體" w:hAnsi="Helvetica" w:cs="Helvetica"/>
          <w:color w:val="444444"/>
          <w:spacing w:val="12"/>
          <w:kern w:val="0"/>
          <w:sz w:val="22"/>
        </w:rPr>
        <w:t>屆第</w:t>
      </w:r>
      <w:r w:rsidRPr="00293A53">
        <w:rPr>
          <w:rFonts w:ascii="Helvetica" w:eastAsia="新細明體" w:hAnsi="Helvetica" w:cs="Helvetica"/>
          <w:color w:val="444444"/>
          <w:spacing w:val="12"/>
          <w:kern w:val="0"/>
          <w:sz w:val="22"/>
        </w:rPr>
        <w:t>2</w:t>
      </w:r>
      <w:r w:rsidRPr="00293A53">
        <w:rPr>
          <w:rFonts w:ascii="Helvetica" w:eastAsia="新細明體" w:hAnsi="Helvetica" w:cs="Helvetica"/>
          <w:color w:val="444444"/>
          <w:spacing w:val="12"/>
          <w:kern w:val="0"/>
          <w:sz w:val="22"/>
        </w:rPr>
        <w:t>次會員大會，除報告過去一年的會務、財務、監察報告與提案討論外，工業局及國貿局派員列席參與。</w:t>
      </w:r>
    </w:p>
    <w:p w:rsidR="00293A53" w:rsidRPr="00293A53" w:rsidRDefault="00293A53" w:rsidP="00293A53">
      <w:pPr>
        <w:widowControl/>
        <w:shd w:val="clear" w:color="auto" w:fill="FFFFFF"/>
        <w:spacing w:before="240" w:after="240" w:line="367" w:lineRule="atLeast"/>
        <w:jc w:val="both"/>
        <w:rPr>
          <w:rFonts w:ascii="Helvetica" w:eastAsia="新細明體" w:hAnsi="Helvetica" w:cs="Helvetica"/>
          <w:color w:val="444444"/>
          <w:spacing w:val="12"/>
          <w:kern w:val="0"/>
          <w:sz w:val="22"/>
        </w:rPr>
      </w:pPr>
      <w:r w:rsidRPr="00293A53">
        <w:rPr>
          <w:rFonts w:ascii="Helvetica" w:eastAsia="新細明體" w:hAnsi="Helvetica" w:cs="Helvetica"/>
          <w:color w:val="444444"/>
          <w:spacing w:val="12"/>
          <w:kern w:val="0"/>
          <w:sz w:val="22"/>
        </w:rPr>
        <w:t>理事長王桂鳳致詞時表示，過去一年，受到全球經濟經濟急凍影響，出口衰退、內需降低，陶瓷產業面臨嚴峻挑戰。王桂鳳以參訪義大利波隆尼亞國際陶瓷衛浴展所得，表示金屬外觀、水泥風花片風格、六邊形磁磚、水泥和</w:t>
      </w:r>
      <w:proofErr w:type="spellStart"/>
      <w:r w:rsidRPr="00293A53">
        <w:rPr>
          <w:rFonts w:ascii="Helvetica" w:eastAsia="新細明體" w:hAnsi="Helvetica" w:cs="Helvetica"/>
          <w:color w:val="444444"/>
          <w:spacing w:val="12"/>
          <w:kern w:val="0"/>
          <w:sz w:val="22"/>
        </w:rPr>
        <w:t>cotto</w:t>
      </w:r>
      <w:proofErr w:type="spellEnd"/>
      <w:r w:rsidRPr="00293A53">
        <w:rPr>
          <w:rFonts w:ascii="Helvetica" w:eastAsia="新細明體" w:hAnsi="Helvetica" w:cs="Helvetica"/>
          <w:color w:val="444444"/>
          <w:spacing w:val="12"/>
          <w:kern w:val="0"/>
          <w:sz w:val="22"/>
        </w:rPr>
        <w:t>混合創造的新產品、繁重紋理的石材和大理石磁磚、木紋磚、磚塊形磁磚、超大規格磁磚等，將是世界磁磚設計趨勢，未來的風向球，並提醒同業掌握產品潮流，創造契機，克服難關。</w:t>
      </w:r>
    </w:p>
    <w:p w:rsidR="00293A53" w:rsidRPr="00293A53" w:rsidRDefault="00293A53" w:rsidP="00293A53">
      <w:pPr>
        <w:widowControl/>
        <w:shd w:val="clear" w:color="auto" w:fill="FFFFFF"/>
        <w:spacing w:line="367" w:lineRule="atLeast"/>
        <w:jc w:val="both"/>
        <w:rPr>
          <w:rFonts w:ascii="Helvetica" w:eastAsia="新細明體" w:hAnsi="Helvetica" w:cs="Helvetica"/>
          <w:color w:val="444444"/>
          <w:spacing w:val="12"/>
          <w:kern w:val="0"/>
          <w:sz w:val="22"/>
        </w:rPr>
      </w:pPr>
      <w:r>
        <w:rPr>
          <w:rFonts w:ascii="Helvetica" w:eastAsia="新細明體" w:hAnsi="Helvetica" w:cs="Helvetica"/>
          <w:noProof/>
          <w:color w:val="FF8000"/>
          <w:spacing w:val="12"/>
          <w:kern w:val="0"/>
          <w:sz w:val="22"/>
        </w:rPr>
        <w:drawing>
          <wp:inline distT="0" distB="0" distL="0" distR="0">
            <wp:extent cx="7124700" cy="4739640"/>
            <wp:effectExtent l="19050" t="0" r="0" b="0"/>
            <wp:docPr id="1" name="圖片 1" descr="http://pgw.udn.com.tw/gw/photo.php?u=http://uc.udn.com.tw/photo/2016/05/24/2/2180376.jpg&amp;sl=W&amp;fw=7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w.udn.com.tw/gw/photo.php?u=http://uc.udn.com.tw/photo/2016/05/24/2/2180376.jpg&amp;sl=W&amp;fw=750">
                      <a:hlinkClick r:id="rId4"/>
                    </pic:cNvPr>
                    <pic:cNvPicPr>
                      <a:picLocks noChangeAspect="1" noChangeArrowheads="1"/>
                    </pic:cNvPicPr>
                  </pic:nvPicPr>
                  <pic:blipFill>
                    <a:blip r:embed="rId5"/>
                    <a:srcRect/>
                    <a:stretch>
                      <a:fillRect/>
                    </a:stretch>
                  </pic:blipFill>
                  <pic:spPr bwMode="auto">
                    <a:xfrm>
                      <a:off x="0" y="0"/>
                      <a:ext cx="7124700" cy="4739640"/>
                    </a:xfrm>
                    <a:prstGeom prst="rect">
                      <a:avLst/>
                    </a:prstGeom>
                    <a:noFill/>
                    <a:ln w="9525">
                      <a:noFill/>
                      <a:miter lim="800000"/>
                      <a:headEnd/>
                      <a:tailEnd/>
                    </a:ln>
                  </pic:spPr>
                </pic:pic>
              </a:graphicData>
            </a:graphic>
          </wp:inline>
        </w:drawing>
      </w:r>
    </w:p>
    <w:p w:rsidR="00293A53" w:rsidRPr="00293A53" w:rsidRDefault="00293A53" w:rsidP="00293A53">
      <w:pPr>
        <w:widowControl/>
        <w:shd w:val="clear" w:color="auto" w:fill="FFFFFF"/>
        <w:spacing w:line="367" w:lineRule="atLeast"/>
        <w:jc w:val="both"/>
        <w:outlineLvl w:val="3"/>
        <w:rPr>
          <w:rFonts w:ascii="Helvetica" w:eastAsia="新細明體" w:hAnsi="Helvetica" w:cs="Helvetica"/>
          <w:color w:val="444444"/>
          <w:spacing w:val="12"/>
          <w:kern w:val="0"/>
          <w:sz w:val="16"/>
          <w:szCs w:val="16"/>
        </w:rPr>
      </w:pPr>
      <w:r w:rsidRPr="00293A53">
        <w:rPr>
          <w:rFonts w:ascii="Helvetica" w:eastAsia="新細明體" w:hAnsi="Helvetica" w:cs="Helvetica"/>
          <w:color w:val="444444"/>
          <w:spacing w:val="12"/>
          <w:kern w:val="0"/>
          <w:sz w:val="16"/>
          <w:szCs w:val="16"/>
        </w:rPr>
        <w:t>台灣陶瓷工業同業公會理事長王桂鳳（中）在會員大會中致詞。</w:t>
      </w:r>
      <w:r w:rsidRPr="00293A53">
        <w:rPr>
          <w:rFonts w:ascii="Helvetica" w:eastAsia="新細明體" w:hAnsi="Helvetica" w:cs="Helvetica"/>
          <w:color w:val="444444"/>
          <w:spacing w:val="12"/>
          <w:kern w:val="0"/>
          <w:sz w:val="16"/>
          <w:szCs w:val="16"/>
        </w:rPr>
        <w:t xml:space="preserve"> </w:t>
      </w:r>
      <w:r w:rsidRPr="00293A53">
        <w:rPr>
          <w:rFonts w:ascii="Helvetica" w:eastAsia="新細明體" w:hAnsi="Helvetica" w:cs="Helvetica"/>
          <w:color w:val="444444"/>
          <w:spacing w:val="12"/>
          <w:kern w:val="0"/>
          <w:sz w:val="16"/>
          <w:szCs w:val="16"/>
        </w:rPr>
        <w:t>溫志煌／攝影</w:t>
      </w:r>
    </w:p>
    <w:p w:rsidR="00293A53" w:rsidRPr="00293A53" w:rsidRDefault="00293A53" w:rsidP="00293A53">
      <w:pPr>
        <w:widowControl/>
        <w:shd w:val="clear" w:color="auto" w:fill="FFFFFF"/>
        <w:spacing w:before="240" w:after="240" w:line="367" w:lineRule="atLeast"/>
        <w:jc w:val="both"/>
        <w:rPr>
          <w:rFonts w:ascii="Helvetica" w:eastAsia="新細明體" w:hAnsi="Helvetica" w:cs="Helvetica"/>
          <w:color w:val="444444"/>
          <w:spacing w:val="12"/>
          <w:kern w:val="0"/>
          <w:sz w:val="22"/>
        </w:rPr>
      </w:pPr>
      <w:r w:rsidRPr="00293A53">
        <w:rPr>
          <w:rFonts w:ascii="Helvetica" w:eastAsia="新細明體" w:hAnsi="Helvetica" w:cs="Helvetica"/>
          <w:color w:val="444444"/>
          <w:spacing w:val="12"/>
          <w:kern w:val="0"/>
          <w:sz w:val="22"/>
        </w:rPr>
        <w:lastRenderedPageBreak/>
        <w:t>陶瓷公會榮譽理事長，同時也是全國工總理事林榮德說，面對大環境的挑戰，部分同業進口大陸瓷磚削價競爭，國貿局等公部門應善盡把關責任，針對「防杜有關業者假藉第三國或申請專案進口轉運大陸製瓷磚進口至台灣相關事宜」推出配套法案，營造正面良性循環的發展。他同時呼籲同業自律，不要因眼前利益，進口低價商品，讓國內陶瓷產業陷於價格戰，影響整體產業升級。台灣陶瓷工業同業公會電話（</w:t>
      </w:r>
      <w:r w:rsidRPr="00293A53">
        <w:rPr>
          <w:rFonts w:ascii="Helvetica" w:eastAsia="新細明體" w:hAnsi="Helvetica" w:cs="Helvetica"/>
          <w:color w:val="444444"/>
          <w:spacing w:val="12"/>
          <w:kern w:val="0"/>
          <w:sz w:val="22"/>
        </w:rPr>
        <w:t>02</w:t>
      </w:r>
      <w:r w:rsidRPr="00293A53">
        <w:rPr>
          <w:rFonts w:ascii="Helvetica" w:eastAsia="新細明體" w:hAnsi="Helvetica" w:cs="Helvetica"/>
          <w:color w:val="444444"/>
          <w:spacing w:val="12"/>
          <w:kern w:val="0"/>
          <w:sz w:val="22"/>
        </w:rPr>
        <w:t>）</w:t>
      </w:r>
      <w:r w:rsidRPr="00293A53">
        <w:rPr>
          <w:rFonts w:ascii="Helvetica" w:eastAsia="新細明體" w:hAnsi="Helvetica" w:cs="Helvetica"/>
          <w:color w:val="444444"/>
          <w:spacing w:val="12"/>
          <w:kern w:val="0"/>
          <w:sz w:val="22"/>
        </w:rPr>
        <w:t>2395-9857</w:t>
      </w:r>
      <w:r w:rsidRPr="00293A53">
        <w:rPr>
          <w:rFonts w:ascii="Helvetica" w:eastAsia="新細明體" w:hAnsi="Helvetica" w:cs="Helvetica"/>
          <w:color w:val="444444"/>
          <w:spacing w:val="12"/>
          <w:kern w:val="0"/>
          <w:sz w:val="22"/>
        </w:rPr>
        <w:t>，網址：</w:t>
      </w:r>
      <w:r w:rsidRPr="00293A53">
        <w:rPr>
          <w:rFonts w:ascii="Helvetica" w:eastAsia="新細明體" w:hAnsi="Helvetica" w:cs="Helvetica"/>
          <w:color w:val="444444"/>
          <w:spacing w:val="12"/>
          <w:kern w:val="0"/>
          <w:sz w:val="22"/>
        </w:rPr>
        <w:t>www.e-ceramics.org.tw</w:t>
      </w:r>
      <w:r w:rsidRPr="00293A53">
        <w:rPr>
          <w:rFonts w:ascii="Helvetica" w:eastAsia="新細明體" w:hAnsi="Helvetica" w:cs="Helvetica"/>
          <w:color w:val="444444"/>
          <w:spacing w:val="12"/>
          <w:kern w:val="0"/>
          <w:sz w:val="22"/>
        </w:rPr>
        <w:t>。</w:t>
      </w:r>
    </w:p>
    <w:p w:rsidR="00293A53" w:rsidRPr="00293A53" w:rsidRDefault="00293A53" w:rsidP="00293A53">
      <w:pPr>
        <w:widowControl/>
        <w:shd w:val="clear" w:color="auto" w:fill="FFFFFF"/>
        <w:spacing w:line="367" w:lineRule="atLeast"/>
        <w:jc w:val="both"/>
        <w:rPr>
          <w:rFonts w:ascii="Helvetica" w:eastAsia="新細明體" w:hAnsi="Helvetica" w:cs="Helvetica"/>
          <w:b/>
          <w:bCs/>
          <w:color w:val="FF8000"/>
          <w:spacing w:val="12"/>
          <w:kern w:val="0"/>
          <w:sz w:val="19"/>
          <w:szCs w:val="19"/>
        </w:rPr>
      </w:pPr>
      <w:r w:rsidRPr="00293A53">
        <w:rPr>
          <w:rFonts w:ascii="Helvetica" w:eastAsia="新細明體" w:hAnsi="Helvetica" w:cs="Helvetica"/>
          <w:b/>
          <w:bCs/>
          <w:color w:val="FF8000"/>
          <w:spacing w:val="12"/>
          <w:kern w:val="0"/>
          <w:sz w:val="19"/>
          <w:szCs w:val="19"/>
        </w:rPr>
        <w:t>您也可能喜歡這些文章</w:t>
      </w:r>
    </w:p>
    <w:p w:rsidR="00163028" w:rsidRDefault="00163028"/>
    <w:sectPr w:rsidR="00163028" w:rsidSect="0016302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A53"/>
    <w:rsid w:val="00163028"/>
    <w:rsid w:val="00293A53"/>
    <w:rsid w:val="00507E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8"/>
    <w:pPr>
      <w:widowControl w:val="0"/>
    </w:pPr>
  </w:style>
  <w:style w:type="paragraph" w:styleId="2">
    <w:name w:val="heading 2"/>
    <w:basedOn w:val="a"/>
    <w:link w:val="20"/>
    <w:uiPriority w:val="9"/>
    <w:qFormat/>
    <w:rsid w:val="00293A53"/>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293A5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293A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93A53"/>
    <w:rPr>
      <w:rFonts w:ascii="新細明體" w:eastAsia="新細明體" w:hAnsi="新細明體" w:cs="新細明體"/>
      <w:b/>
      <w:bCs/>
      <w:kern w:val="0"/>
      <w:sz w:val="36"/>
      <w:szCs w:val="36"/>
    </w:rPr>
  </w:style>
  <w:style w:type="character" w:customStyle="1" w:styleId="30">
    <w:name w:val="標題 3 字元"/>
    <w:basedOn w:val="a0"/>
    <w:link w:val="3"/>
    <w:uiPriority w:val="9"/>
    <w:rsid w:val="00293A53"/>
    <w:rPr>
      <w:rFonts w:ascii="新細明體" w:eastAsia="新細明體" w:hAnsi="新細明體" w:cs="新細明體"/>
      <w:b/>
      <w:bCs/>
      <w:kern w:val="0"/>
      <w:sz w:val="27"/>
      <w:szCs w:val="27"/>
    </w:rPr>
  </w:style>
  <w:style w:type="character" w:customStyle="1" w:styleId="40">
    <w:name w:val="標題 4 字元"/>
    <w:basedOn w:val="a0"/>
    <w:link w:val="4"/>
    <w:uiPriority w:val="9"/>
    <w:rsid w:val="00293A53"/>
    <w:rPr>
      <w:rFonts w:ascii="新細明體" w:eastAsia="新細明體" w:hAnsi="新細明體" w:cs="新細明體"/>
      <w:b/>
      <w:bCs/>
      <w:kern w:val="0"/>
      <w:szCs w:val="24"/>
    </w:rPr>
  </w:style>
  <w:style w:type="character" w:customStyle="1" w:styleId="apple-converted-space">
    <w:name w:val="apple-converted-space"/>
    <w:basedOn w:val="a0"/>
    <w:rsid w:val="00293A53"/>
  </w:style>
  <w:style w:type="character" w:styleId="a3">
    <w:name w:val="Hyperlink"/>
    <w:basedOn w:val="a0"/>
    <w:uiPriority w:val="99"/>
    <w:semiHidden/>
    <w:unhideWhenUsed/>
    <w:rsid w:val="00293A53"/>
    <w:rPr>
      <w:color w:val="0000FF"/>
      <w:u w:val="single"/>
    </w:rPr>
  </w:style>
  <w:style w:type="paragraph" w:styleId="Web">
    <w:name w:val="Normal (Web)"/>
    <w:basedOn w:val="a"/>
    <w:uiPriority w:val="99"/>
    <w:semiHidden/>
    <w:unhideWhenUsed/>
    <w:rsid w:val="00293A53"/>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293A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3A5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36737941">
      <w:bodyDiv w:val="1"/>
      <w:marLeft w:val="0"/>
      <w:marRight w:val="0"/>
      <w:marTop w:val="0"/>
      <w:marBottom w:val="0"/>
      <w:divBdr>
        <w:top w:val="none" w:sz="0" w:space="0" w:color="auto"/>
        <w:left w:val="none" w:sz="0" w:space="0" w:color="auto"/>
        <w:bottom w:val="none" w:sz="0" w:space="0" w:color="auto"/>
        <w:right w:val="none" w:sz="0" w:space="0" w:color="auto"/>
      </w:divBdr>
      <w:divsChild>
        <w:div w:id="398988735">
          <w:marLeft w:val="0"/>
          <w:marRight w:val="0"/>
          <w:marTop w:val="240"/>
          <w:marBottom w:val="480"/>
          <w:divBdr>
            <w:top w:val="none" w:sz="0" w:space="0" w:color="auto"/>
            <w:left w:val="none" w:sz="0" w:space="0" w:color="auto"/>
            <w:bottom w:val="none" w:sz="0" w:space="0" w:color="auto"/>
            <w:right w:val="none" w:sz="0" w:space="0" w:color="auto"/>
          </w:divBdr>
        </w:div>
        <w:div w:id="1102604671">
          <w:marLeft w:val="0"/>
          <w:marRight w:val="0"/>
          <w:marTop w:val="120"/>
          <w:marBottom w:val="120"/>
          <w:divBdr>
            <w:top w:val="none" w:sz="0" w:space="0" w:color="auto"/>
            <w:left w:val="none" w:sz="0" w:space="0" w:color="auto"/>
            <w:bottom w:val="none" w:sz="0" w:space="0" w:color="auto"/>
            <w:right w:val="none" w:sz="0" w:space="0" w:color="auto"/>
          </w:divBdr>
        </w:div>
        <w:div w:id="1060977523">
          <w:marLeft w:val="0"/>
          <w:marRight w:val="0"/>
          <w:marTop w:val="0"/>
          <w:marBottom w:val="0"/>
          <w:divBdr>
            <w:top w:val="none" w:sz="0" w:space="0" w:color="auto"/>
            <w:left w:val="none" w:sz="0" w:space="0" w:color="auto"/>
            <w:bottom w:val="none" w:sz="0" w:space="0" w:color="auto"/>
            <w:right w:val="none" w:sz="0" w:space="0" w:color="auto"/>
          </w:divBdr>
          <w:divsChild>
            <w:div w:id="1171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gw.udn.com.tw/gw/photo.php?u=http://uc.udn.com.tw/photo/2016/05/24/2/2180376.jpg&amp;sl=W&amp;fw=7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TCIA</dc:creator>
  <cp:lastModifiedBy>TCIA</cp:lastModifiedBy>
  <cp:revision>2</cp:revision>
  <dcterms:created xsi:type="dcterms:W3CDTF">2016-07-15T08:12:00Z</dcterms:created>
  <dcterms:modified xsi:type="dcterms:W3CDTF">2016-07-15T08:13:00Z</dcterms:modified>
</cp:coreProperties>
</file>