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25" w:rsidRDefault="00EF474F">
      <w:r>
        <w:rPr>
          <w:noProof/>
        </w:rPr>
        <w:drawing>
          <wp:inline distT="0" distB="0" distL="0" distR="0">
            <wp:extent cx="5274310" cy="2967263"/>
            <wp:effectExtent l="19050" t="0" r="2540" b="0"/>
            <wp:docPr id="1" name="圖片 1" descr="C:\Users\TCIA\Desktop\招財福氣玳瑁結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IA\Desktop\招財福氣玳瑁結晶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7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74F" w:rsidRPr="009C3510" w:rsidRDefault="00EF474F" w:rsidP="00EF474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C3510">
        <w:rPr>
          <w:rFonts w:ascii="標楷體" w:eastAsia="標楷體" w:hAnsi="標楷體" w:hint="eastAsia"/>
          <w:sz w:val="28"/>
          <w:szCs w:val="28"/>
        </w:rPr>
        <w:t>名    稱：招財福</w:t>
      </w:r>
      <w:r>
        <w:rPr>
          <w:rFonts w:ascii="標楷體" w:eastAsia="標楷體" w:hAnsi="標楷體" w:hint="eastAsia"/>
          <w:sz w:val="28"/>
          <w:szCs w:val="28"/>
        </w:rPr>
        <w:t>氣玳瑁</w:t>
      </w:r>
      <w:r w:rsidRPr="009C3510">
        <w:rPr>
          <w:rFonts w:ascii="標楷體" w:eastAsia="標楷體" w:hAnsi="標楷體" w:hint="eastAsia"/>
          <w:sz w:val="28"/>
          <w:szCs w:val="28"/>
        </w:rPr>
        <w:t>結晶</w:t>
      </w:r>
      <w:r>
        <w:rPr>
          <w:rFonts w:ascii="標楷體" w:eastAsia="標楷體" w:hAnsi="標楷體" w:hint="eastAsia"/>
          <w:sz w:val="28"/>
          <w:szCs w:val="28"/>
        </w:rPr>
        <w:t>匏</w:t>
      </w:r>
    </w:p>
    <w:p w:rsidR="005C5D88" w:rsidRDefault="00EF474F" w:rsidP="005C5D88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9C3510">
        <w:rPr>
          <w:rFonts w:ascii="標楷體" w:eastAsia="標楷體" w:hAnsi="標楷體" w:hint="eastAsia"/>
          <w:sz w:val="28"/>
          <w:szCs w:val="28"/>
        </w:rPr>
        <w:t>特    色：</w:t>
      </w:r>
      <w:r w:rsidR="005C5D88" w:rsidRPr="005C5D88">
        <w:rPr>
          <w:rFonts w:ascii="標楷體" w:eastAsia="標楷體" w:hAnsi="標楷體" w:hint="eastAsia"/>
          <w:sz w:val="28"/>
          <w:szCs w:val="28"/>
        </w:rPr>
        <w:t>本件藝術品出自鶯歌金鼎陶瓷黃炯凱</w:t>
      </w:r>
      <w:r w:rsidR="005C5D88">
        <w:rPr>
          <w:rFonts w:ascii="標楷體" w:eastAsia="標楷體" w:hAnsi="標楷體" w:hint="eastAsia"/>
          <w:sz w:val="28"/>
          <w:szCs w:val="28"/>
        </w:rPr>
        <w:t>大師</w:t>
      </w:r>
      <w:r w:rsidRPr="009C3510">
        <w:rPr>
          <w:rFonts w:ascii="標楷體" w:eastAsia="標楷體" w:hAnsi="標楷體" w:hint="eastAsia"/>
          <w:sz w:val="28"/>
          <w:szCs w:val="28"/>
        </w:rPr>
        <w:t>之手，全球獨一</w:t>
      </w:r>
    </w:p>
    <w:p w:rsidR="005C5D88" w:rsidRDefault="00EF474F" w:rsidP="005C5D88">
      <w:pPr>
        <w:spacing w:line="400" w:lineRule="exact"/>
        <w:ind w:firstLineChars="500" w:firstLine="1400"/>
        <w:rPr>
          <w:rFonts w:ascii="標楷體" w:eastAsia="標楷體" w:hAnsi="標楷體" w:hint="eastAsia"/>
          <w:sz w:val="28"/>
          <w:szCs w:val="28"/>
        </w:rPr>
      </w:pPr>
      <w:r w:rsidRPr="009C3510">
        <w:rPr>
          <w:rFonts w:ascii="標楷體" w:eastAsia="標楷體" w:hAnsi="標楷體" w:hint="eastAsia"/>
          <w:sz w:val="28"/>
          <w:szCs w:val="28"/>
        </w:rPr>
        <w:t>無二，</w:t>
      </w:r>
      <w:r>
        <w:rPr>
          <w:rFonts w:ascii="標楷體" w:eastAsia="標楷體" w:hAnsi="標楷體" w:hint="eastAsia"/>
          <w:sz w:val="28"/>
          <w:szCs w:val="28"/>
        </w:rPr>
        <w:t>結晶釉燒結困難，</w:t>
      </w:r>
      <w:r w:rsidRPr="009C3510">
        <w:rPr>
          <w:rFonts w:ascii="標楷體" w:eastAsia="標楷體" w:hAnsi="標楷體" w:hint="eastAsia"/>
          <w:sz w:val="28"/>
          <w:szCs w:val="28"/>
        </w:rPr>
        <w:t>釉料配方與眾不同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9C3510">
        <w:rPr>
          <w:rFonts w:ascii="標楷體" w:eastAsia="標楷體" w:hAnsi="標楷體" w:hint="eastAsia"/>
          <w:sz w:val="28"/>
          <w:szCs w:val="28"/>
        </w:rPr>
        <w:t>釉料控制嚴</w:t>
      </w:r>
    </w:p>
    <w:p w:rsidR="00EF474F" w:rsidRDefault="00EF474F" w:rsidP="005C5D88">
      <w:pPr>
        <w:spacing w:line="40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9C3510">
        <w:rPr>
          <w:rFonts w:ascii="標楷體" w:eastAsia="標楷體" w:hAnsi="標楷體" w:hint="eastAsia"/>
          <w:sz w:val="28"/>
          <w:szCs w:val="28"/>
        </w:rPr>
        <w:t>謹，上中下溫差各有不同，</w:t>
      </w:r>
      <w:r>
        <w:rPr>
          <w:rFonts w:ascii="標楷體" w:eastAsia="標楷體" w:hAnsi="標楷體" w:hint="eastAsia"/>
          <w:sz w:val="28"/>
          <w:szCs w:val="28"/>
        </w:rPr>
        <w:t>匏身</w:t>
      </w:r>
      <w:r w:rsidRPr="009C3510">
        <w:rPr>
          <w:rFonts w:ascii="標楷體" w:eastAsia="標楷體" w:hAnsi="標楷體" w:hint="eastAsia"/>
          <w:sz w:val="28"/>
          <w:szCs w:val="28"/>
        </w:rPr>
        <w:t>均勻開滿釉</w:t>
      </w:r>
      <w:r>
        <w:rPr>
          <w:rFonts w:ascii="標楷體" w:eastAsia="標楷體" w:hAnsi="標楷體" w:hint="eastAsia"/>
          <w:sz w:val="28"/>
          <w:szCs w:val="28"/>
        </w:rPr>
        <w:t>晶</w:t>
      </w:r>
      <w:r w:rsidRPr="009C3510">
        <w:rPr>
          <w:rFonts w:ascii="標楷體" w:eastAsia="標楷體" w:hAnsi="標楷體" w:hint="eastAsia"/>
          <w:sz w:val="28"/>
          <w:szCs w:val="28"/>
        </w:rPr>
        <w:t>花</w:t>
      </w:r>
      <w:r>
        <w:rPr>
          <w:rFonts w:ascii="標楷體" w:eastAsia="標楷體" w:hAnsi="標楷體" w:hint="eastAsia"/>
          <w:sz w:val="28"/>
          <w:szCs w:val="28"/>
        </w:rPr>
        <w:t>，為匏仔</w:t>
      </w:r>
    </w:p>
    <w:p w:rsidR="00EF474F" w:rsidRDefault="00EF474F" w:rsidP="00EF474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藝術注入結晶釉燒結技術，開創了璀璨的匏仔藝術新生</w:t>
      </w:r>
    </w:p>
    <w:p w:rsidR="00EF474F" w:rsidRPr="009C3510" w:rsidRDefault="00EF474F" w:rsidP="00EF474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命。</w:t>
      </w:r>
    </w:p>
    <w:p w:rsidR="00EF474F" w:rsidRDefault="00EF474F" w:rsidP="00EF474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C3510">
        <w:rPr>
          <w:rFonts w:ascii="標楷體" w:eastAsia="標楷體" w:hAnsi="標楷體" w:hint="eastAsia"/>
          <w:sz w:val="28"/>
          <w:szCs w:val="28"/>
        </w:rPr>
        <w:t>欣賞角度：端詳</w:t>
      </w:r>
      <w:r>
        <w:rPr>
          <w:rFonts w:ascii="標楷體" w:eastAsia="標楷體" w:hAnsi="標楷體" w:hint="eastAsia"/>
          <w:sz w:val="28"/>
          <w:szCs w:val="28"/>
        </w:rPr>
        <w:t>匏身</w:t>
      </w:r>
      <w:r w:rsidRPr="009C3510">
        <w:rPr>
          <w:rFonts w:ascii="標楷體" w:eastAsia="標楷體" w:hAnsi="標楷體" w:hint="eastAsia"/>
          <w:sz w:val="28"/>
          <w:szCs w:val="28"/>
        </w:rPr>
        <w:t>是否</w:t>
      </w:r>
      <w:r>
        <w:rPr>
          <w:rFonts w:ascii="標楷體" w:eastAsia="標楷體" w:hAnsi="標楷體" w:hint="eastAsia"/>
          <w:sz w:val="28"/>
          <w:szCs w:val="28"/>
        </w:rPr>
        <w:t>上中下</w:t>
      </w:r>
      <w:r w:rsidRPr="009C3510">
        <w:rPr>
          <w:rFonts w:ascii="標楷體" w:eastAsia="標楷體" w:hAnsi="標楷體" w:hint="eastAsia"/>
          <w:sz w:val="28"/>
          <w:szCs w:val="28"/>
        </w:rPr>
        <w:t>均勻開滿釉</w:t>
      </w:r>
      <w:r>
        <w:rPr>
          <w:rFonts w:ascii="標楷體" w:eastAsia="標楷體" w:hAnsi="標楷體" w:hint="eastAsia"/>
          <w:sz w:val="28"/>
          <w:szCs w:val="28"/>
        </w:rPr>
        <w:t>晶</w:t>
      </w:r>
      <w:r w:rsidRPr="009C3510">
        <w:rPr>
          <w:rFonts w:ascii="標楷體" w:eastAsia="標楷體" w:hAnsi="標楷體" w:hint="eastAsia"/>
          <w:sz w:val="28"/>
          <w:szCs w:val="28"/>
        </w:rPr>
        <w:t>花，並與其他</w:t>
      </w:r>
      <w:r>
        <w:rPr>
          <w:rFonts w:ascii="標楷體" w:eastAsia="標楷體" w:hAnsi="標楷體" w:hint="eastAsia"/>
          <w:sz w:val="28"/>
          <w:szCs w:val="28"/>
        </w:rPr>
        <w:t>同類</w:t>
      </w:r>
      <w:r w:rsidRPr="009C3510">
        <w:rPr>
          <w:rFonts w:ascii="標楷體" w:eastAsia="標楷體" w:hAnsi="標楷體" w:hint="eastAsia"/>
          <w:sz w:val="28"/>
          <w:szCs w:val="28"/>
        </w:rPr>
        <w:t>作品</w:t>
      </w:r>
    </w:p>
    <w:p w:rsidR="00EF474F" w:rsidRDefault="00EF474F" w:rsidP="00EF474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9C3510">
        <w:rPr>
          <w:rFonts w:ascii="標楷體" w:eastAsia="標楷體" w:hAnsi="標楷體" w:hint="eastAsia"/>
          <w:sz w:val="28"/>
          <w:szCs w:val="28"/>
        </w:rPr>
        <w:t>比</w:t>
      </w:r>
      <w:r>
        <w:rPr>
          <w:rFonts w:ascii="標楷體" w:eastAsia="標楷體" w:hAnsi="標楷體" w:hint="eastAsia"/>
          <w:sz w:val="28"/>
          <w:szCs w:val="28"/>
        </w:rPr>
        <w:t>對觀賞</w:t>
      </w:r>
      <w:r w:rsidRPr="009C3510">
        <w:rPr>
          <w:rFonts w:ascii="標楷體" w:eastAsia="標楷體" w:hAnsi="標楷體" w:hint="eastAsia"/>
          <w:sz w:val="28"/>
          <w:szCs w:val="28"/>
        </w:rPr>
        <w:t>。</w:t>
      </w:r>
    </w:p>
    <w:p w:rsidR="00EF474F" w:rsidRDefault="00EF474F"/>
    <w:p w:rsidR="00EF474F" w:rsidRDefault="00EF474F"/>
    <w:sectPr w:rsidR="00EF474F" w:rsidSect="00A85E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91B" w:rsidRDefault="00BE491B" w:rsidP="005C5D88">
      <w:r>
        <w:separator/>
      </w:r>
    </w:p>
  </w:endnote>
  <w:endnote w:type="continuationSeparator" w:id="1">
    <w:p w:rsidR="00BE491B" w:rsidRDefault="00BE491B" w:rsidP="005C5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91B" w:rsidRDefault="00BE491B" w:rsidP="005C5D88">
      <w:r>
        <w:separator/>
      </w:r>
    </w:p>
  </w:footnote>
  <w:footnote w:type="continuationSeparator" w:id="1">
    <w:p w:rsidR="00BE491B" w:rsidRDefault="00BE491B" w:rsidP="005C5D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474F"/>
    <w:rsid w:val="005C5D88"/>
    <w:rsid w:val="006C4D8A"/>
    <w:rsid w:val="00A85E25"/>
    <w:rsid w:val="00BE491B"/>
    <w:rsid w:val="00EF4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F47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C5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C5D8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C5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C5D8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TCIA</dc:creator>
  <cp:lastModifiedBy>TCIA</cp:lastModifiedBy>
  <cp:revision>2</cp:revision>
  <dcterms:created xsi:type="dcterms:W3CDTF">2016-07-15T10:00:00Z</dcterms:created>
  <dcterms:modified xsi:type="dcterms:W3CDTF">2016-07-15T10:04:00Z</dcterms:modified>
</cp:coreProperties>
</file>